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0E" w:rsidRPr="00E315AD" w:rsidRDefault="009A1E0E" w:rsidP="00201AAC">
      <w:pPr>
        <w:spacing w:after="255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9A1E0E" w:rsidRPr="00E315AD" w:rsidRDefault="009A1E0E" w:rsidP="009A1E0E">
      <w:pPr>
        <w:spacing w:line="25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сентября 2020 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силу: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392"/>
      </w:tblGrid>
      <w:tr w:rsidR="00E315AD" w:rsidRPr="00E315AD" w:rsidTr="009A1E0E">
        <w:tc>
          <w:tcPr>
            <w:tcW w:w="2500" w:type="pct"/>
            <w:hideMark/>
          </w:tcPr>
          <w:p w:rsidR="009A1E0E" w:rsidRPr="00E315AD" w:rsidRDefault="009A1E0E" w:rsidP="009A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9A1E0E" w:rsidRPr="00E315AD" w:rsidRDefault="009A1E0E" w:rsidP="009A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 Кравцов </w:t>
            </w:r>
          </w:p>
        </w:tc>
      </w:tr>
    </w:tbl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11 сентября 2020 г.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 59783</w:t>
      </w:r>
    </w:p>
    <w:p w:rsidR="009A1E0E" w:rsidRPr="00E315AD" w:rsidRDefault="009A1E0E" w:rsidP="00201AAC">
      <w:pPr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A1E0E" w:rsidRPr="00E315AD" w:rsidRDefault="009A1E0E" w:rsidP="00201AAC">
      <w:pPr>
        <w:spacing w:after="255" w:line="27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 Министерства просвещения</w:t>
      </w: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02 сентября 2020 г. № 458</w:t>
      </w:r>
    </w:p>
    <w:p w:rsidR="009A1E0E" w:rsidRPr="00E315AD" w:rsidRDefault="009A1E0E" w:rsidP="009A1E0E">
      <w:pPr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9A1E0E" w:rsidRPr="00E315AD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A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bookmarkStart w:id="1" w:name="_GoBack"/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(далее - Федеральный закон).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3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4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5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6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7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65381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9. Во </w:t>
      </w:r>
      <w:r w:rsidRPr="001653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внеочередном 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порядке предоставляются места в общеобразовательных организациях, </w:t>
      </w:r>
      <w:r w:rsidRPr="001653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имеющих интернат: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8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9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;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10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11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E315AD" w:rsidRPr="00111A94" w:rsidRDefault="00E315AD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и летних оздоровительных лагерях предоставляются в первоочередном порядке.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12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детям сотрудников органов внутренних дел, не являющихся сотрудниками полиции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13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14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 xml:space="preserve"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приеме на обучение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15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16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Дети, указанные в части 6 статьи 86 Федерального закона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17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18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19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9A1E0E" w:rsidRPr="00111A94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</w:t>
      </w:r>
      <w:r w:rsidR="00804455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(ЗАГРАНИЦА)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20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201AAC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9A1E0E" w:rsidRPr="00111A94" w:rsidRDefault="00201AAC" w:rsidP="00201AAC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9A1E0E" w:rsidRPr="00111A94" w:rsidRDefault="00201AAC" w:rsidP="00201AAC">
      <w:pPr>
        <w:spacing w:after="12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9A1E0E" w:rsidRPr="00111A94" w:rsidRDefault="009A1E0E" w:rsidP="00804455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21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22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23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24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vertAlign w:val="superscript"/>
          <w:lang w:eastAsia="ru-RU"/>
        </w:rPr>
        <w:t>25</w:t>
      </w: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</w:t>
      </w:r>
    </w:p>
    <w:p w:rsidR="009A1E0E" w:rsidRPr="00111A94" w:rsidRDefault="009A1E0E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9A1E0E" w:rsidRPr="00111A94" w:rsidRDefault="00201AAC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лично в общеобразовательную организацию;</w:t>
      </w:r>
    </w:p>
    <w:p w:rsidR="009A1E0E" w:rsidRPr="00111A94" w:rsidRDefault="00201AAC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9A1E0E" w:rsidRPr="00111A94" w:rsidRDefault="00201AAC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9A1E0E" w:rsidRPr="00111A94" w:rsidRDefault="00201AAC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с использованием функционала (сервисов) региональных порталов государственных и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- </w:t>
      </w:r>
      <w:r w:rsidR="009A1E0E"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9A1E0E" w:rsidRPr="00201AAC" w:rsidRDefault="009A1E0E" w:rsidP="00201AAC">
      <w:pPr>
        <w:spacing w:before="120" w:after="0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11A94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</w:t>
      </w: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государственным информационным системам, в государственные (муниципальные) органы и организации.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закона26, указываются следующие сведения: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фамилия, имя, отчество (при наличии) ребенка или поступающего;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дата рождения ребенка или поступающего;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адрес места жительства и (или) адрес места пребывания ребенка или поступающего;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фамилия, имя, отчество (при наличии)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адрес(а) электронной почты, номер(а) телефона(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ов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(при наличии)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 или поступающего;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о наличии права внеочередного, первоочередного или преимущественного приема;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lastRenderedPageBreak/>
        <w:t>согласие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факт ознакомления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обучающихся27;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согласие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highlight w:val="yellow"/>
          <w:lang w:eastAsia="ru-RU"/>
        </w:rPr>
        <w:t>) представителя(ей) ребенка или поступающего на обработку персональных данных28.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9A1E0E" w:rsidRPr="00201AAC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26. Для приема родитель(и) (законный(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ые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9A1E0E" w:rsidRPr="00201AAC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9A1E0E" w:rsidRPr="00201AAC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9A1E0E" w:rsidRPr="00201AAC" w:rsidRDefault="009A1E0E" w:rsidP="009A1E0E">
      <w:pPr>
        <w:spacing w:after="255" w:line="27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справку с места работы родителя(ей) (законного(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ых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lastRenderedPageBreak/>
        <w:t>копию заключения психолого-медико-педагогической комиссии (при наличии).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ые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порядке29.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Родитель(и) (законный(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ые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9A1E0E" w:rsidRPr="00201AAC" w:rsidRDefault="009A1E0E" w:rsidP="001554F6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порядке30 переводом на русский язык.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28. Родитель(и) (законный(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ые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(законным(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представителем(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(законным(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представителем(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ым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9A1E0E" w:rsidRPr="00201AAC" w:rsidRDefault="009A1E0E" w:rsidP="00134F7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данных31.</w:t>
      </w:r>
    </w:p>
    <w:p w:rsidR="009A1E0E" w:rsidRPr="00201AAC" w:rsidRDefault="009A1E0E" w:rsidP="009A1E0E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9A1E0E" w:rsidRPr="00201AAC" w:rsidRDefault="009A1E0E" w:rsidP="00201AAC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м(</w:t>
      </w:r>
      <w:proofErr w:type="spellStart"/>
      <w:proofErr w:type="gram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(законным(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ыми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представителем(</w:t>
      </w:r>
      <w:proofErr w:type="spellStart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ями</w:t>
      </w:r>
      <w:proofErr w:type="spellEnd"/>
      <w:r w:rsidRPr="00201AA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) ребенка или поступающим документы (копии документов).</w:t>
      </w:r>
    </w:p>
    <w:bookmarkEnd w:id="1"/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lastRenderedPageBreak/>
        <w:t>1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3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4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5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6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7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8 Собрание законодательства Российской Федерации, 1995, № 47, ст. 4472;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9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10 Собрание законодательства Российской Федерации, 2011, № 1, ст. 15;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11 Собрание законодательства Российской Федерации, 1998, № 22, ст. 2331;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12 Собрание законодательства Российской Федерации, 2011, № 7, ст. 900;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13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14 Собрание законодательства Российской Федерации, 2012, № 53, ст. 7608; 2013, № 27, ст. 3477.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15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16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17 Собрание законодательства Российской Федерации, 2012, № 53, ст. 7598; 2016, № 27, ст. 4160.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18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19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lastRenderedPageBreak/>
        <w:t>20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21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22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23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24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25 Собрание законодательства Российской Федерации, 2012, № 53, ст. 7598.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26 Собрание законодательства Российской Федерации, 2012, № 53, ст. 7598.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27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28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29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30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9A1E0E" w:rsidRPr="00201AAC" w:rsidRDefault="009A1E0E" w:rsidP="00201AAC">
      <w:pPr>
        <w:spacing w:after="0" w:line="270" w:lineRule="atLeast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r w:rsidRPr="00201AAC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>31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43766" w:rsidRPr="00201AAC" w:rsidRDefault="00F43766" w:rsidP="00201AAC">
      <w:pPr>
        <w:spacing w:after="0"/>
        <w:jc w:val="both"/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</w:pPr>
      <w:bookmarkStart w:id="2" w:name="review"/>
      <w:bookmarkEnd w:id="2"/>
    </w:p>
    <w:sectPr w:rsidR="00F43766" w:rsidRPr="00201AAC" w:rsidSect="00AD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0E"/>
    <w:rsid w:val="00111A94"/>
    <w:rsid w:val="00134F7E"/>
    <w:rsid w:val="001554F6"/>
    <w:rsid w:val="00165381"/>
    <w:rsid w:val="00201AAC"/>
    <w:rsid w:val="00804455"/>
    <w:rsid w:val="009A1E0E"/>
    <w:rsid w:val="00AD0D31"/>
    <w:rsid w:val="00D1022F"/>
    <w:rsid w:val="00E315AD"/>
    <w:rsid w:val="00F43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2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65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3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71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2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4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9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76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211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87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Владелец</cp:lastModifiedBy>
  <cp:revision>2</cp:revision>
  <dcterms:created xsi:type="dcterms:W3CDTF">2021-03-30T08:55:00Z</dcterms:created>
  <dcterms:modified xsi:type="dcterms:W3CDTF">2021-03-30T08:55:00Z</dcterms:modified>
</cp:coreProperties>
</file>